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D5" w:rsidRPr="007C06D5" w:rsidRDefault="007C06D5" w:rsidP="005C2099">
      <w:pPr>
        <w:spacing w:line="240" w:lineRule="auto"/>
        <w:ind w:right="-142" w:firstLine="709"/>
        <w:contextualSpacing/>
        <w:jc w:val="center"/>
        <w:rPr>
          <w:rFonts w:ascii="Times New Roman" w:hAnsi="Times New Roman"/>
          <w:b/>
          <w:sz w:val="24"/>
        </w:rPr>
      </w:pPr>
      <w:r w:rsidRPr="007C06D5">
        <w:rPr>
          <w:rFonts w:ascii="Times New Roman" w:hAnsi="Times New Roman"/>
          <w:b/>
          <w:sz w:val="24"/>
        </w:rPr>
        <w:t>ТИПИЧНЫЕ ОШИБКИ,</w:t>
      </w:r>
    </w:p>
    <w:p w:rsidR="007C06D5" w:rsidRPr="007C06D5" w:rsidRDefault="007C06D5" w:rsidP="005C2099">
      <w:pPr>
        <w:spacing w:line="240" w:lineRule="auto"/>
        <w:ind w:right="-142" w:firstLine="709"/>
        <w:contextualSpacing/>
        <w:jc w:val="center"/>
        <w:rPr>
          <w:rFonts w:ascii="Times New Roman" w:hAnsi="Times New Roman"/>
          <w:b/>
          <w:sz w:val="24"/>
        </w:rPr>
      </w:pPr>
      <w:proofErr w:type="gramStart"/>
      <w:r w:rsidRPr="007C06D5">
        <w:rPr>
          <w:rFonts w:ascii="Times New Roman" w:hAnsi="Times New Roman"/>
          <w:b/>
          <w:sz w:val="24"/>
        </w:rPr>
        <w:t>ДОПУСКАЕМЫЕ</w:t>
      </w:r>
      <w:proofErr w:type="gramEnd"/>
      <w:r w:rsidRPr="007C06D5">
        <w:rPr>
          <w:rFonts w:ascii="Times New Roman" w:hAnsi="Times New Roman"/>
          <w:b/>
          <w:sz w:val="24"/>
        </w:rPr>
        <w:t xml:space="preserve"> ЗАКАЗЧИКАМИ ПРИ ПОДГОТОВКЕ ЗАЯВОК НА</w:t>
      </w:r>
    </w:p>
    <w:p w:rsidR="007C06D5" w:rsidRDefault="007C06D5" w:rsidP="005C2099">
      <w:pPr>
        <w:spacing w:line="240" w:lineRule="auto"/>
        <w:ind w:right="-142" w:firstLine="709"/>
        <w:contextualSpacing/>
        <w:jc w:val="center"/>
        <w:rPr>
          <w:rFonts w:ascii="Times New Roman" w:hAnsi="Times New Roman"/>
          <w:b/>
          <w:sz w:val="24"/>
        </w:rPr>
      </w:pPr>
      <w:r w:rsidRPr="007C06D5">
        <w:rPr>
          <w:rFonts w:ascii="Times New Roman" w:hAnsi="Times New Roman"/>
          <w:b/>
          <w:sz w:val="24"/>
        </w:rPr>
        <w:t>ЗАКУПКУ МЕДИЦИНСКИХ ИЗДЕЛИЙ</w:t>
      </w:r>
    </w:p>
    <w:p w:rsidR="007C06D5" w:rsidRDefault="007C06D5" w:rsidP="005C2099">
      <w:pPr>
        <w:spacing w:line="240" w:lineRule="auto"/>
        <w:ind w:right="-142"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7C06D5" w:rsidRPr="007C06D5" w:rsidRDefault="007C06D5" w:rsidP="005C2099">
      <w:pPr>
        <w:spacing w:line="240" w:lineRule="auto"/>
        <w:ind w:left="426" w:right="-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C06D5">
        <w:rPr>
          <w:rFonts w:ascii="Times New Roman" w:hAnsi="Times New Roman"/>
          <w:sz w:val="24"/>
          <w:szCs w:val="24"/>
        </w:rPr>
        <w:t>Информируем Вас об основных типичных ошибках и недочетах,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содержащихся в представленных заказчиками документах, и просим принять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данную информацию к сведению и учесть при подготовке новых заявок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закупку:</w:t>
      </w:r>
    </w:p>
    <w:p w:rsidR="007C06D5" w:rsidRPr="007C06D5" w:rsidRDefault="007C06D5" w:rsidP="005C2099">
      <w:pPr>
        <w:pStyle w:val="a3"/>
        <w:numPr>
          <w:ilvl w:val="0"/>
          <w:numId w:val="2"/>
        </w:numPr>
        <w:spacing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C06D5">
        <w:rPr>
          <w:rFonts w:ascii="Times New Roman" w:hAnsi="Times New Roman"/>
          <w:sz w:val="24"/>
          <w:szCs w:val="24"/>
        </w:rPr>
        <w:t>Заявка на закупку оформлена не по форме согласно постановлению Министерства здравоохранения Республики Беларусь от 09.06.2021г. №78 «О порядке взаимодействия организатора и заказчиков при осуществлении государственных закупок».</w:t>
      </w:r>
    </w:p>
    <w:p w:rsidR="007C06D5" w:rsidRPr="009C00E5" w:rsidRDefault="007C06D5" w:rsidP="009C00E5">
      <w:pPr>
        <w:pStyle w:val="a3"/>
        <w:spacing w:line="240" w:lineRule="auto"/>
        <w:ind w:left="1276" w:right="-142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C06D5">
        <w:rPr>
          <w:rFonts w:ascii="Times New Roman" w:hAnsi="Times New Roman"/>
          <w:i/>
          <w:sz w:val="24"/>
          <w:szCs w:val="24"/>
        </w:rPr>
        <w:t>Справочно:</w:t>
      </w:r>
      <w:r w:rsidRPr="009C00E5">
        <w:rPr>
          <w:rFonts w:ascii="Times New Roman" w:hAnsi="Times New Roman"/>
          <w:i/>
          <w:sz w:val="24"/>
          <w:szCs w:val="24"/>
        </w:rPr>
        <w:t xml:space="preserve"> </w:t>
      </w:r>
      <w:r w:rsidRPr="005C2099">
        <w:rPr>
          <w:rFonts w:ascii="Times New Roman" w:hAnsi="Times New Roman"/>
          <w:i/>
          <w:sz w:val="24"/>
          <w:szCs w:val="24"/>
        </w:rPr>
        <w:t>заявку на закупку необходимо структурировать (раздел 1 «1.</w:t>
      </w:r>
      <w:proofErr w:type="gramEnd"/>
      <w:r w:rsidRPr="005C2099">
        <w:rPr>
          <w:rFonts w:ascii="Times New Roman" w:hAnsi="Times New Roman"/>
          <w:i/>
          <w:sz w:val="24"/>
          <w:szCs w:val="24"/>
        </w:rPr>
        <w:t xml:space="preserve"> Состав (комплектация) медицинских изделий», раздел 2 «2. 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</w:t>
      </w:r>
      <w:proofErr w:type="gramStart"/>
      <w:r w:rsidRPr="005C2099">
        <w:rPr>
          <w:rFonts w:ascii="Times New Roman" w:hAnsi="Times New Roman"/>
          <w:i/>
          <w:sz w:val="24"/>
          <w:szCs w:val="24"/>
        </w:rPr>
        <w:t>.»</w:t>
      </w:r>
      <w:proofErr w:type="gramEnd"/>
      <w:r w:rsidRPr="005C2099">
        <w:rPr>
          <w:rFonts w:ascii="Times New Roman" w:hAnsi="Times New Roman"/>
          <w:i/>
          <w:sz w:val="24"/>
          <w:szCs w:val="24"/>
        </w:rPr>
        <w:t xml:space="preserve"> раздел 3 «3. Требования, предъявляемые к качеству товара, гарантийному сроку (годности, стерильности)</w:t>
      </w:r>
      <w:proofErr w:type="gramStart"/>
      <w:r w:rsidRPr="005C2099">
        <w:rPr>
          <w:rFonts w:ascii="Times New Roman" w:hAnsi="Times New Roman"/>
          <w:i/>
          <w:sz w:val="24"/>
          <w:szCs w:val="24"/>
        </w:rPr>
        <w:t>.»</w:t>
      </w:r>
      <w:proofErr w:type="gramEnd"/>
      <w:r w:rsidRPr="005C2099">
        <w:rPr>
          <w:rFonts w:ascii="Times New Roman" w:hAnsi="Times New Roman"/>
          <w:i/>
          <w:sz w:val="24"/>
          <w:szCs w:val="24"/>
        </w:rPr>
        <w:t>.</w:t>
      </w:r>
    </w:p>
    <w:p w:rsidR="007C06D5" w:rsidRDefault="007C06D5" w:rsidP="005C2099">
      <w:pPr>
        <w:pStyle w:val="a3"/>
        <w:spacing w:line="240" w:lineRule="auto"/>
        <w:ind w:left="1275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C06D5">
        <w:rPr>
          <w:rFonts w:ascii="Times New Roman" w:hAnsi="Times New Roman"/>
          <w:sz w:val="24"/>
          <w:szCs w:val="24"/>
        </w:rPr>
        <w:t>2. Медицинские изделия, подлежащие закупке, отсутствуют в годовом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 xml:space="preserve">плане государственных </w:t>
      </w:r>
      <w:bookmarkEnd w:id="0"/>
      <w:r w:rsidRPr="007C06D5">
        <w:rPr>
          <w:rFonts w:ascii="Times New Roman" w:hAnsi="Times New Roman"/>
          <w:sz w:val="24"/>
          <w:szCs w:val="24"/>
        </w:rPr>
        <w:t>закупок заказчика, размещенном в 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информационно-аналитической системе (ГИАС).</w:t>
      </w:r>
    </w:p>
    <w:p w:rsidR="007075E7" w:rsidRDefault="007075E7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C06D5">
        <w:rPr>
          <w:rFonts w:ascii="Times New Roman" w:hAnsi="Times New Roman"/>
          <w:sz w:val="24"/>
          <w:szCs w:val="24"/>
        </w:rPr>
        <w:t>. Руководитель учреждения не утвердил заявку на закупку печатью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учреждения и не указал дату утверждения.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75E7" w:rsidRDefault="007075E7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C06D5">
        <w:rPr>
          <w:rFonts w:ascii="Times New Roman" w:hAnsi="Times New Roman"/>
          <w:sz w:val="24"/>
          <w:szCs w:val="24"/>
        </w:rPr>
        <w:t>. В заявке на закупку указаны некорректные или недостоверные 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о заказчике (юридический адрес, УНП, адрес электронной почты)</w:t>
      </w:r>
      <w:r>
        <w:rPr>
          <w:rFonts w:ascii="Times New Roman" w:hAnsi="Times New Roman"/>
          <w:sz w:val="24"/>
          <w:szCs w:val="24"/>
        </w:rPr>
        <w:t>.</w:t>
      </w:r>
    </w:p>
    <w:p w:rsidR="007075E7" w:rsidRDefault="007075E7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C06D5">
        <w:rPr>
          <w:rFonts w:ascii="Times New Roman" w:hAnsi="Times New Roman"/>
          <w:sz w:val="24"/>
          <w:szCs w:val="24"/>
        </w:rPr>
        <w:t>. Сведения о предмете (лоте) государственной закупки (наименование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товара и количество) не соответствуют наименованию лотов и количеству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приложении №1.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75E7" w:rsidRDefault="007075E7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C06D5">
        <w:rPr>
          <w:rFonts w:ascii="Times New Roman" w:hAnsi="Times New Roman"/>
          <w:sz w:val="24"/>
          <w:szCs w:val="24"/>
        </w:rPr>
        <w:t>. Неверно определен код ОКРБ 007-2012 (общегосударственный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классификатор Республики Беларусь ОКРБ 007-2012 «Классификатор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продукции по видам экономической деятельности», утвержденный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постановлением Государственного комитета по стандартизации Республики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Беларусь от 28.12.2012 №83).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75E7" w:rsidRDefault="007075E7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C06D5">
        <w:rPr>
          <w:rFonts w:ascii="Times New Roman" w:hAnsi="Times New Roman"/>
          <w:sz w:val="24"/>
          <w:szCs w:val="24"/>
        </w:rPr>
        <w:t>. Срок (график поставки) товаров в заявке на закупку указан меньше, 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установленные сроки на проведение процедуры государственной закупки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доставки медицинских изделий на склад.</w:t>
      </w:r>
    </w:p>
    <w:p w:rsidR="007075E7" w:rsidRDefault="007075E7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C06D5">
        <w:rPr>
          <w:rFonts w:ascii="Times New Roman" w:hAnsi="Times New Roman"/>
          <w:sz w:val="24"/>
          <w:szCs w:val="24"/>
        </w:rPr>
        <w:t>. В заявке на закупку отсутствует ориентировочная стоимость предмета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государственной закупки либо присутствует диапазон в ориентировочной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стоимости (необходимо указать конкретную ориентировочную стоимость).</w:t>
      </w:r>
    </w:p>
    <w:p w:rsidR="007075E7" w:rsidRDefault="007075E7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C06D5">
        <w:rPr>
          <w:rFonts w:ascii="Times New Roman" w:hAnsi="Times New Roman"/>
          <w:sz w:val="24"/>
          <w:szCs w:val="24"/>
        </w:rPr>
        <w:t>Не заполнен либо не полностью заполнен пункт 6 заявки на закупку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«Результаты изучения конъюнктуры рынка с указанием производителей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и моделей медицинской техники (в случае приобретения медицинской</w:t>
      </w:r>
      <w:r>
        <w:rPr>
          <w:rFonts w:ascii="Times New Roman" w:hAnsi="Times New Roman"/>
          <w:sz w:val="24"/>
          <w:szCs w:val="24"/>
        </w:rPr>
        <w:t xml:space="preserve"> техники)</w:t>
      </w:r>
      <w:r w:rsidRPr="007C06D5">
        <w:rPr>
          <w:rFonts w:ascii="Times New Roman" w:hAnsi="Times New Roman"/>
          <w:sz w:val="24"/>
          <w:szCs w:val="24"/>
        </w:rPr>
        <w:t>».</w:t>
      </w:r>
    </w:p>
    <w:p w:rsidR="007075E7" w:rsidRDefault="007075E7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 w:rsidRPr="007C06D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7C06D5">
        <w:rPr>
          <w:rFonts w:ascii="Times New Roman" w:hAnsi="Times New Roman"/>
          <w:sz w:val="24"/>
          <w:szCs w:val="24"/>
        </w:rPr>
        <w:t>. В Приложения №1 к заявке на закупку пункт 1 «Состав (комплектация)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оборудования» содержит технические требования (характеристики), а пункт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«Технические требования» - состав медицинских изделий</w:t>
      </w:r>
      <w:r>
        <w:rPr>
          <w:rFonts w:ascii="Times New Roman" w:hAnsi="Times New Roman"/>
          <w:sz w:val="24"/>
          <w:szCs w:val="24"/>
        </w:rPr>
        <w:t>.</w:t>
      </w:r>
    </w:p>
    <w:p w:rsidR="007C06D5" w:rsidRPr="005C2099" w:rsidRDefault="007C06D5" w:rsidP="005C2099">
      <w:pPr>
        <w:pStyle w:val="a3"/>
        <w:spacing w:line="240" w:lineRule="auto"/>
        <w:ind w:left="1276" w:right="-142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C06D5">
        <w:rPr>
          <w:rFonts w:ascii="Times New Roman" w:hAnsi="Times New Roman"/>
          <w:i/>
          <w:sz w:val="24"/>
          <w:szCs w:val="24"/>
        </w:rPr>
        <w:lastRenderedPageBreak/>
        <w:t>Справочно</w:t>
      </w:r>
      <w:r w:rsidRPr="005C2099">
        <w:rPr>
          <w:rFonts w:ascii="Times New Roman" w:hAnsi="Times New Roman"/>
          <w:i/>
          <w:sz w:val="24"/>
          <w:szCs w:val="24"/>
        </w:rPr>
        <w:t>: в состав (комплектацию) оборудования необходимо включать только части предмета закупки и их количество, а в технические требования - качественные параметры медицинских изделий и всех его частей).</w:t>
      </w:r>
      <w:proofErr w:type="gramEnd"/>
    </w:p>
    <w:p w:rsidR="007075E7" w:rsidRDefault="007075E7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7C06D5">
        <w:rPr>
          <w:rFonts w:ascii="Times New Roman" w:hAnsi="Times New Roman"/>
          <w:sz w:val="24"/>
          <w:szCs w:val="24"/>
        </w:rPr>
        <w:t>. Пункты и подпункты, содержащиеся в разделах заявки на закупку,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пронумерованы.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06D5" w:rsidRDefault="007C06D5" w:rsidP="005C2099">
      <w:pPr>
        <w:pStyle w:val="a3"/>
        <w:spacing w:line="240" w:lineRule="auto"/>
        <w:ind w:left="1276" w:right="-142"/>
        <w:jc w:val="both"/>
        <w:rPr>
          <w:rFonts w:ascii="Times New Roman" w:hAnsi="Times New Roman"/>
          <w:sz w:val="24"/>
          <w:szCs w:val="24"/>
        </w:rPr>
      </w:pPr>
      <w:r w:rsidRPr="007C06D5">
        <w:rPr>
          <w:rFonts w:ascii="Times New Roman" w:hAnsi="Times New Roman"/>
          <w:i/>
          <w:sz w:val="24"/>
          <w:szCs w:val="24"/>
        </w:rPr>
        <w:t>Справочно:</w:t>
      </w:r>
      <w:r w:rsidRPr="007C06D5">
        <w:rPr>
          <w:rFonts w:ascii="Times New Roman" w:hAnsi="Times New Roman"/>
          <w:sz w:val="24"/>
          <w:szCs w:val="24"/>
        </w:rPr>
        <w:t xml:space="preserve"> </w:t>
      </w:r>
      <w:r w:rsidRPr="005C2099">
        <w:rPr>
          <w:rFonts w:ascii="Times New Roman" w:hAnsi="Times New Roman"/>
          <w:i/>
          <w:sz w:val="24"/>
          <w:szCs w:val="24"/>
        </w:rPr>
        <w:t>Каждый пункт и подпункт должен быть пронумерован для последующей корректной экспертной оценки.</w:t>
      </w:r>
    </w:p>
    <w:p w:rsidR="007075E7" w:rsidRDefault="007075E7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 w:rsidRPr="007C06D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7C06D5">
        <w:rPr>
          <w:rFonts w:ascii="Times New Roman" w:hAnsi="Times New Roman"/>
          <w:sz w:val="24"/>
          <w:szCs w:val="24"/>
        </w:rPr>
        <w:t>. Заявка на закупку, при описании медицинских изделий, содержит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ссылки на конкретную модель оборудования, ТУ, каталожные номера 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представляет собой копии страниц технических описаний продукции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конкретных изготовителей, что противоречит требованиям Закона Республики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Беларусь от 13.07.2012 №419-З «О государственных закупках товаров (</w:t>
      </w:r>
      <w:proofErr w:type="spellStart"/>
      <w:r w:rsidRPr="007C06D5">
        <w:rPr>
          <w:rFonts w:ascii="Times New Roman" w:hAnsi="Times New Roman"/>
          <w:sz w:val="24"/>
          <w:szCs w:val="24"/>
        </w:rPr>
        <w:t>работ</w:t>
      </w:r>
      <w:proofErr w:type="gramStart"/>
      <w:r w:rsidRPr="007C06D5">
        <w:rPr>
          <w:rFonts w:ascii="Times New Roman" w:hAnsi="Times New Roman"/>
          <w:sz w:val="24"/>
          <w:szCs w:val="24"/>
        </w:rPr>
        <w:t>,у</w:t>
      </w:r>
      <w:proofErr w:type="gramEnd"/>
      <w:r w:rsidRPr="007C06D5">
        <w:rPr>
          <w:rFonts w:ascii="Times New Roman" w:hAnsi="Times New Roman"/>
          <w:sz w:val="24"/>
          <w:szCs w:val="24"/>
        </w:rPr>
        <w:t>слуг</w:t>
      </w:r>
      <w:proofErr w:type="spellEnd"/>
      <w:r w:rsidRPr="007C06D5">
        <w:rPr>
          <w:rFonts w:ascii="Times New Roman" w:hAnsi="Times New Roman"/>
          <w:sz w:val="24"/>
          <w:szCs w:val="24"/>
        </w:rPr>
        <w:t>)».</w:t>
      </w:r>
    </w:p>
    <w:p w:rsidR="007C06D5" w:rsidRPr="005C2099" w:rsidRDefault="007C06D5" w:rsidP="005C2099">
      <w:pPr>
        <w:pStyle w:val="a3"/>
        <w:spacing w:line="240" w:lineRule="auto"/>
        <w:ind w:left="1276" w:right="-142"/>
        <w:jc w:val="both"/>
        <w:rPr>
          <w:rFonts w:ascii="Times New Roman" w:hAnsi="Times New Roman"/>
          <w:i/>
          <w:sz w:val="24"/>
          <w:szCs w:val="24"/>
        </w:rPr>
      </w:pPr>
      <w:r w:rsidRPr="005C2099">
        <w:rPr>
          <w:rFonts w:ascii="Times New Roman" w:hAnsi="Times New Roman"/>
          <w:i/>
          <w:sz w:val="24"/>
          <w:szCs w:val="24"/>
        </w:rPr>
        <w:t xml:space="preserve">Справочно: при описании предмета закупки заказчику необходимо руководствоваться нормами статьи 21 Закона». </w:t>
      </w:r>
    </w:p>
    <w:p w:rsidR="007075E7" w:rsidRDefault="007075E7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Default="007C06D5" w:rsidP="005C2099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 w:rsidRPr="007C06D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7C06D5">
        <w:rPr>
          <w:rFonts w:ascii="Times New Roman" w:hAnsi="Times New Roman"/>
          <w:sz w:val="24"/>
          <w:szCs w:val="24"/>
        </w:rPr>
        <w:t>. При описании технических характеристик медицинских изделий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заявке на закупку указаны конкретные показатели (длина, ширина, масса,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диаметр, характеристики сети и т.д.).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Необходимо устанавливать диапазон параметров (от и до, не более,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менее, ± и т.д.) с целью возможности участия в проводимой процедуре 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максимального количества поставщиков.</w:t>
      </w:r>
    </w:p>
    <w:p w:rsidR="007C06D5" w:rsidRPr="005C2099" w:rsidRDefault="007C06D5" w:rsidP="005C2099">
      <w:pPr>
        <w:pStyle w:val="a3"/>
        <w:spacing w:line="240" w:lineRule="auto"/>
        <w:ind w:left="1276" w:right="-142"/>
        <w:jc w:val="both"/>
        <w:rPr>
          <w:rFonts w:ascii="Times New Roman" w:hAnsi="Times New Roman"/>
          <w:i/>
          <w:sz w:val="24"/>
          <w:szCs w:val="24"/>
        </w:rPr>
      </w:pPr>
      <w:r w:rsidRPr="005C2099">
        <w:rPr>
          <w:rFonts w:ascii="Times New Roman" w:hAnsi="Times New Roman"/>
          <w:i/>
          <w:sz w:val="24"/>
          <w:szCs w:val="24"/>
        </w:rPr>
        <w:t xml:space="preserve">Справочно: при описании предмета закупки заказчику необходимо руководствоваться нормами статьи 21 Закона». </w:t>
      </w:r>
    </w:p>
    <w:p w:rsidR="007075E7" w:rsidRDefault="007075E7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42730D" w:rsidRDefault="007C06D5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C06D5">
        <w:rPr>
          <w:rFonts w:ascii="Times New Roman" w:hAnsi="Times New Roman"/>
          <w:sz w:val="24"/>
          <w:szCs w:val="24"/>
        </w:rPr>
        <w:t>. В заявку на закупку включены абстрактные и субъективные</w:t>
      </w:r>
      <w:r w:rsidR="005C2099" w:rsidRPr="005C2099"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 xml:space="preserve">понятия </w:t>
      </w:r>
      <w:r w:rsidR="005C2099" w:rsidRPr="005C2099">
        <w:rPr>
          <w:rFonts w:ascii="Times New Roman" w:hAnsi="Times New Roman"/>
          <w:sz w:val="24"/>
          <w:szCs w:val="24"/>
        </w:rPr>
        <w:t xml:space="preserve">- </w:t>
      </w:r>
      <w:r w:rsidRPr="007C06D5">
        <w:rPr>
          <w:rFonts w:ascii="Times New Roman" w:hAnsi="Times New Roman"/>
          <w:sz w:val="24"/>
          <w:szCs w:val="24"/>
        </w:rPr>
        <w:t>«легко открывается», «быстро стерилизуется», «</w:t>
      </w:r>
      <w:proofErr w:type="gramStart"/>
      <w:r w:rsidRPr="007C06D5">
        <w:rPr>
          <w:rFonts w:ascii="Times New Roman" w:hAnsi="Times New Roman"/>
          <w:sz w:val="24"/>
          <w:szCs w:val="24"/>
        </w:rPr>
        <w:t>легок</w:t>
      </w:r>
      <w:proofErr w:type="gramEnd"/>
      <w:r w:rsidRPr="007C06D5">
        <w:rPr>
          <w:rFonts w:ascii="Times New Roman" w:hAnsi="Times New Roman"/>
          <w:sz w:val="24"/>
          <w:szCs w:val="24"/>
        </w:rPr>
        <w:t xml:space="preserve"> в</w:t>
      </w:r>
      <w:r w:rsidR="005C2099" w:rsidRPr="005C2099">
        <w:rPr>
          <w:rFonts w:ascii="Times New Roman" w:hAnsi="Times New Roman"/>
          <w:sz w:val="24"/>
          <w:szCs w:val="24"/>
        </w:rPr>
        <w:t xml:space="preserve"> </w:t>
      </w:r>
      <w:r w:rsidRPr="007C06D5">
        <w:rPr>
          <w:rFonts w:ascii="Times New Roman" w:hAnsi="Times New Roman"/>
          <w:sz w:val="24"/>
          <w:szCs w:val="24"/>
        </w:rPr>
        <w:t>использовании»</w:t>
      </w:r>
      <w:r w:rsidR="005C2099" w:rsidRPr="005C2099">
        <w:rPr>
          <w:rFonts w:ascii="Times New Roman" w:hAnsi="Times New Roman"/>
          <w:sz w:val="24"/>
          <w:szCs w:val="24"/>
        </w:rPr>
        <w:t xml:space="preserve"> </w:t>
      </w:r>
      <w:r w:rsidR="005C2099">
        <w:rPr>
          <w:rFonts w:ascii="Times New Roman" w:hAnsi="Times New Roman"/>
          <w:sz w:val="24"/>
          <w:szCs w:val="24"/>
        </w:rPr>
        <w:t>и т.д.</w:t>
      </w:r>
      <w:r w:rsidRPr="007C06D5">
        <w:rPr>
          <w:rFonts w:ascii="Times New Roman" w:hAnsi="Times New Roman"/>
          <w:sz w:val="24"/>
          <w:szCs w:val="24"/>
        </w:rPr>
        <w:t xml:space="preserve"> Данные </w:t>
      </w:r>
      <w:r w:rsidR="005C2099">
        <w:rPr>
          <w:rFonts w:ascii="Times New Roman" w:hAnsi="Times New Roman"/>
          <w:sz w:val="24"/>
          <w:szCs w:val="24"/>
        </w:rPr>
        <w:t>требо</w:t>
      </w:r>
      <w:r w:rsidR="0042730D">
        <w:rPr>
          <w:rFonts w:ascii="Times New Roman" w:hAnsi="Times New Roman"/>
          <w:sz w:val="24"/>
          <w:szCs w:val="24"/>
        </w:rPr>
        <w:t>вания необходимо исключить</w:t>
      </w:r>
      <w:r w:rsidR="0042730D" w:rsidRPr="0042730D">
        <w:rPr>
          <w:rFonts w:ascii="Times New Roman" w:hAnsi="Times New Roman"/>
          <w:sz w:val="24"/>
          <w:szCs w:val="24"/>
        </w:rPr>
        <w:t xml:space="preserve"> </w:t>
      </w:r>
      <w:r w:rsidR="0042730D">
        <w:rPr>
          <w:rFonts w:ascii="Times New Roman" w:hAnsi="Times New Roman"/>
          <w:sz w:val="24"/>
          <w:szCs w:val="24"/>
        </w:rPr>
        <w:t>в связи с невозможностью потенциальному поставщику подтвердить абстрактные понятия документально.</w:t>
      </w:r>
    </w:p>
    <w:p w:rsidR="007075E7" w:rsidRDefault="007075E7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42730D" w:rsidRDefault="0042730D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7C06D5" w:rsidRPr="007C06D5">
        <w:rPr>
          <w:rFonts w:ascii="Times New Roman" w:hAnsi="Times New Roman"/>
          <w:sz w:val="24"/>
          <w:szCs w:val="24"/>
        </w:rPr>
        <w:t xml:space="preserve"> В заявке на закупку указано требование о предоставлении поставщиком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(производителем) документов, разрешающих серийный выпуск приобретаемого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изделия (регистрационное удостоверение Министерства здравоохранения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 xml:space="preserve">Республики Беларусь, </w:t>
      </w:r>
      <w:proofErr w:type="gramStart"/>
      <w:r w:rsidR="007C06D5" w:rsidRPr="007C06D5">
        <w:rPr>
          <w:rFonts w:ascii="Times New Roman" w:hAnsi="Times New Roman"/>
          <w:sz w:val="24"/>
          <w:szCs w:val="24"/>
        </w:rPr>
        <w:t>сертификаты-производителя</w:t>
      </w:r>
      <w:proofErr w:type="gramEnd"/>
      <w:r w:rsidR="007C06D5" w:rsidRPr="007C06D5">
        <w:rPr>
          <w:rFonts w:ascii="Times New Roman" w:hAnsi="Times New Roman"/>
          <w:sz w:val="24"/>
          <w:szCs w:val="24"/>
        </w:rPr>
        <w:t>). Данное требование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подлежат исключению, так как перечисленные документы не 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документами, подтверждающими право юридического лица на серийный выпуск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продукции.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75E7" w:rsidRDefault="007075E7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42730D" w:rsidRDefault="0042730D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7C06D5" w:rsidRPr="007C06D5">
        <w:rPr>
          <w:rFonts w:ascii="Times New Roman" w:hAnsi="Times New Roman"/>
          <w:sz w:val="24"/>
          <w:szCs w:val="24"/>
        </w:rPr>
        <w:t>. Заявка на закупку содержит требование «качество товара должно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соответствовать международным стандартам, «ISO», «Положительные отзыв».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Данные требования подлежат исключению, так как на территории Республики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 xml:space="preserve">Беларусь разрешены к применению медицинские </w:t>
      </w:r>
      <w:proofErr w:type="gramStart"/>
      <w:r w:rsidR="007C06D5" w:rsidRPr="007C06D5">
        <w:rPr>
          <w:rFonts w:ascii="Times New Roman" w:hAnsi="Times New Roman"/>
          <w:sz w:val="24"/>
          <w:szCs w:val="24"/>
        </w:rPr>
        <w:t>изделия</w:t>
      </w:r>
      <w:proofErr w:type="gramEnd"/>
      <w:r w:rsidR="007C06D5" w:rsidRPr="007C06D5">
        <w:rPr>
          <w:rFonts w:ascii="Times New Roman" w:hAnsi="Times New Roman"/>
          <w:sz w:val="24"/>
          <w:szCs w:val="24"/>
        </w:rPr>
        <w:t xml:space="preserve"> прошедшие в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установленном порядке процедуру государственной регистрации и имеющее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действующее регистрационное удостоверение, которое подтверждает качество и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безопасность приобретаемого товара.</w:t>
      </w:r>
    </w:p>
    <w:p w:rsidR="0042730D" w:rsidRDefault="0042730D" w:rsidP="0042730D">
      <w:pPr>
        <w:pStyle w:val="a3"/>
        <w:spacing w:line="240" w:lineRule="auto"/>
        <w:ind w:left="1276" w:right="-142"/>
        <w:jc w:val="both"/>
        <w:rPr>
          <w:rFonts w:ascii="Times New Roman" w:hAnsi="Times New Roman"/>
          <w:i/>
          <w:sz w:val="24"/>
          <w:szCs w:val="24"/>
        </w:rPr>
      </w:pPr>
      <w:r w:rsidRPr="0042730D">
        <w:rPr>
          <w:rFonts w:ascii="Times New Roman" w:hAnsi="Times New Roman"/>
          <w:i/>
          <w:sz w:val="24"/>
          <w:szCs w:val="24"/>
        </w:rPr>
        <w:t>С</w:t>
      </w:r>
      <w:r w:rsidR="007C06D5" w:rsidRPr="0042730D">
        <w:rPr>
          <w:rFonts w:ascii="Times New Roman" w:hAnsi="Times New Roman"/>
          <w:i/>
          <w:sz w:val="24"/>
          <w:szCs w:val="24"/>
        </w:rPr>
        <w:t>правочно: в случае необходимости внесения данного требования заказчику</w:t>
      </w:r>
      <w:r w:rsidRPr="0042730D">
        <w:rPr>
          <w:rFonts w:ascii="Times New Roman" w:hAnsi="Times New Roman"/>
          <w:i/>
          <w:sz w:val="24"/>
          <w:szCs w:val="24"/>
        </w:rPr>
        <w:t xml:space="preserve"> </w:t>
      </w:r>
      <w:r w:rsidR="007C06D5" w:rsidRPr="0042730D">
        <w:rPr>
          <w:rFonts w:ascii="Times New Roman" w:hAnsi="Times New Roman"/>
          <w:i/>
          <w:sz w:val="24"/>
          <w:szCs w:val="24"/>
        </w:rPr>
        <w:t>необходимо конкретизировать международные стандарты и перечень</w:t>
      </w:r>
      <w:r w:rsidRPr="0042730D">
        <w:rPr>
          <w:rFonts w:ascii="Times New Roman" w:hAnsi="Times New Roman"/>
          <w:i/>
          <w:sz w:val="24"/>
          <w:szCs w:val="24"/>
        </w:rPr>
        <w:t xml:space="preserve"> </w:t>
      </w:r>
      <w:r w:rsidR="007C06D5" w:rsidRPr="0042730D">
        <w:rPr>
          <w:rFonts w:ascii="Times New Roman" w:hAnsi="Times New Roman"/>
          <w:i/>
          <w:sz w:val="24"/>
          <w:szCs w:val="24"/>
        </w:rPr>
        <w:t>документов, которыми участник должен подтвердить его выполнение.</w:t>
      </w:r>
    </w:p>
    <w:p w:rsidR="007075E7" w:rsidRDefault="007075E7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42730D" w:rsidRDefault="0042730D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7C06D5" w:rsidRPr="007C06D5">
        <w:rPr>
          <w:rFonts w:ascii="Times New Roman" w:hAnsi="Times New Roman"/>
          <w:sz w:val="24"/>
          <w:szCs w:val="24"/>
        </w:rPr>
        <w:t>. Заявка на закупку содержит требование о предоставлении поставщиком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(производителем) обязательства осуществления послегарантийного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обслуживания. Данное требование подлежит исключению, так как исполнитель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данного вида работ (послегарантийное обслуживание)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законодательству, должен определяться по результатам отдельно проведенной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процедуры государственной закупки.</w:t>
      </w:r>
    </w:p>
    <w:p w:rsidR="00F25E86" w:rsidRDefault="00F25E86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9C00E5" w:rsidRDefault="00F25E86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18. Требование предоставления участником лицензии </w:t>
      </w:r>
      <w:r w:rsidR="009C00E5">
        <w:rPr>
          <w:rFonts w:ascii="Times New Roman" w:hAnsi="Times New Roman"/>
          <w:sz w:val="24"/>
          <w:szCs w:val="24"/>
        </w:rPr>
        <w:t>МЗ РБ на осуществление работ по монтажу, наладке, техническому обслуживанию и ремонту подлежат исключению из заявки на закупку – выдача данной лицензии исключена с 01.03.20216 года.</w:t>
      </w:r>
    </w:p>
    <w:p w:rsidR="009C00E5" w:rsidRDefault="009C00E5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F25E86" w:rsidRDefault="009C00E5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Рекомендуем указывать требования, предъявляемые к качеству товара, гарантийному сроку, сроку годности, стерильности – «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sz w:val="24"/>
          <w:szCs w:val="24"/>
        </w:rPr>
        <w:t xml:space="preserve"> аукционных документов организатора». </w:t>
      </w:r>
    </w:p>
    <w:p w:rsidR="007075E7" w:rsidRDefault="007075E7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42730D" w:rsidRDefault="009C00E5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C06D5" w:rsidRPr="007C06D5">
        <w:rPr>
          <w:rFonts w:ascii="Times New Roman" w:hAnsi="Times New Roman"/>
          <w:sz w:val="24"/>
          <w:szCs w:val="24"/>
        </w:rPr>
        <w:t>. Заявка на закупку содержит требование о предоставлении технической</w:t>
      </w:r>
      <w:r w:rsidR="0042730D"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документации на русском и английском языках.</w:t>
      </w:r>
    </w:p>
    <w:p w:rsidR="0042730D" w:rsidRDefault="007C06D5" w:rsidP="0042730D">
      <w:pPr>
        <w:pStyle w:val="a3"/>
        <w:spacing w:line="240" w:lineRule="auto"/>
        <w:ind w:left="1276" w:right="-142"/>
        <w:jc w:val="both"/>
        <w:rPr>
          <w:rFonts w:ascii="Times New Roman" w:hAnsi="Times New Roman"/>
          <w:i/>
          <w:sz w:val="24"/>
          <w:szCs w:val="24"/>
        </w:rPr>
      </w:pPr>
      <w:r w:rsidRPr="0042730D">
        <w:rPr>
          <w:rFonts w:ascii="Times New Roman" w:hAnsi="Times New Roman"/>
          <w:i/>
          <w:sz w:val="24"/>
          <w:szCs w:val="24"/>
        </w:rPr>
        <w:t>Справочно: согласно пункту 2 статьи 23 Закона предложения участников</w:t>
      </w:r>
      <w:r w:rsidR="0042730D" w:rsidRPr="0042730D">
        <w:rPr>
          <w:rFonts w:ascii="Times New Roman" w:hAnsi="Times New Roman"/>
          <w:i/>
          <w:sz w:val="24"/>
          <w:szCs w:val="24"/>
        </w:rPr>
        <w:t xml:space="preserve"> </w:t>
      </w:r>
      <w:r w:rsidRPr="0042730D">
        <w:rPr>
          <w:rFonts w:ascii="Times New Roman" w:hAnsi="Times New Roman"/>
          <w:i/>
          <w:sz w:val="24"/>
          <w:szCs w:val="24"/>
        </w:rPr>
        <w:t>составляются на белорусском и (или) русском языках. Таким образом, внесение в</w:t>
      </w:r>
      <w:r w:rsidR="0042730D" w:rsidRPr="0042730D">
        <w:rPr>
          <w:rFonts w:ascii="Times New Roman" w:hAnsi="Times New Roman"/>
          <w:i/>
          <w:sz w:val="24"/>
          <w:szCs w:val="24"/>
        </w:rPr>
        <w:t xml:space="preserve"> </w:t>
      </w:r>
      <w:r w:rsidRPr="0042730D">
        <w:rPr>
          <w:rFonts w:ascii="Times New Roman" w:hAnsi="Times New Roman"/>
          <w:i/>
          <w:sz w:val="24"/>
          <w:szCs w:val="24"/>
        </w:rPr>
        <w:t>заявку на закупку требований о предоставлении документации на английском</w:t>
      </w:r>
      <w:r w:rsidR="0042730D" w:rsidRPr="0042730D">
        <w:rPr>
          <w:rFonts w:ascii="Times New Roman" w:hAnsi="Times New Roman"/>
          <w:i/>
          <w:sz w:val="24"/>
          <w:szCs w:val="24"/>
        </w:rPr>
        <w:t xml:space="preserve"> </w:t>
      </w:r>
      <w:r w:rsidRPr="0042730D">
        <w:rPr>
          <w:rFonts w:ascii="Times New Roman" w:hAnsi="Times New Roman"/>
          <w:i/>
          <w:sz w:val="24"/>
          <w:szCs w:val="24"/>
        </w:rPr>
        <w:t>языке противоречит законодательству, а также вносит косвенное ограничение</w:t>
      </w:r>
      <w:r w:rsidR="0042730D" w:rsidRPr="0042730D">
        <w:rPr>
          <w:rFonts w:ascii="Times New Roman" w:hAnsi="Times New Roman"/>
          <w:i/>
          <w:sz w:val="24"/>
          <w:szCs w:val="24"/>
        </w:rPr>
        <w:t xml:space="preserve"> </w:t>
      </w:r>
      <w:r w:rsidRPr="0042730D">
        <w:rPr>
          <w:rFonts w:ascii="Times New Roman" w:hAnsi="Times New Roman"/>
          <w:i/>
          <w:sz w:val="24"/>
          <w:szCs w:val="24"/>
        </w:rPr>
        <w:t>по возможности участия в процедурах государственных закупок</w:t>
      </w:r>
      <w:r w:rsidR="0042730D" w:rsidRPr="0042730D">
        <w:rPr>
          <w:rFonts w:ascii="Times New Roman" w:hAnsi="Times New Roman"/>
          <w:i/>
          <w:sz w:val="24"/>
          <w:szCs w:val="24"/>
        </w:rPr>
        <w:t xml:space="preserve"> </w:t>
      </w:r>
      <w:r w:rsidRPr="0042730D">
        <w:rPr>
          <w:rFonts w:ascii="Times New Roman" w:hAnsi="Times New Roman"/>
          <w:i/>
          <w:sz w:val="24"/>
          <w:szCs w:val="24"/>
        </w:rPr>
        <w:t>отечественных и иных производителей стран СНГ.</w:t>
      </w:r>
    </w:p>
    <w:p w:rsidR="007075E7" w:rsidRDefault="007075E7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Pr="007C06D5" w:rsidRDefault="009C00E5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2730D">
        <w:rPr>
          <w:rFonts w:ascii="Times New Roman" w:hAnsi="Times New Roman"/>
          <w:sz w:val="24"/>
          <w:szCs w:val="24"/>
        </w:rPr>
        <w:t>1</w:t>
      </w:r>
      <w:r w:rsidR="007C06D5" w:rsidRPr="007C06D5">
        <w:rPr>
          <w:rFonts w:ascii="Times New Roman" w:hAnsi="Times New Roman"/>
          <w:sz w:val="24"/>
          <w:szCs w:val="24"/>
        </w:rPr>
        <w:t>. Отсутствует согласование Главного внештатного специалиста ГУЗО</w:t>
      </w:r>
      <w:r w:rsidR="0042730D">
        <w:rPr>
          <w:rFonts w:ascii="Times New Roman" w:hAnsi="Times New Roman"/>
          <w:sz w:val="24"/>
          <w:szCs w:val="24"/>
        </w:rPr>
        <w:t xml:space="preserve"> Брест</w:t>
      </w:r>
      <w:r w:rsidR="007C06D5" w:rsidRPr="007C06D5">
        <w:rPr>
          <w:rFonts w:ascii="Times New Roman" w:hAnsi="Times New Roman"/>
          <w:sz w:val="24"/>
          <w:szCs w:val="24"/>
        </w:rPr>
        <w:t>ского обл</w:t>
      </w:r>
      <w:r w:rsidR="007075E7">
        <w:rPr>
          <w:rFonts w:ascii="Times New Roman" w:hAnsi="Times New Roman"/>
          <w:sz w:val="24"/>
          <w:szCs w:val="24"/>
        </w:rPr>
        <w:t xml:space="preserve">астного </w:t>
      </w:r>
      <w:r w:rsidR="007C06D5" w:rsidRPr="007C06D5">
        <w:rPr>
          <w:rFonts w:ascii="Times New Roman" w:hAnsi="Times New Roman"/>
          <w:sz w:val="24"/>
          <w:szCs w:val="24"/>
        </w:rPr>
        <w:t>испол</w:t>
      </w:r>
      <w:r w:rsidR="007075E7">
        <w:rPr>
          <w:rFonts w:ascii="Times New Roman" w:hAnsi="Times New Roman"/>
          <w:sz w:val="24"/>
          <w:szCs w:val="24"/>
        </w:rPr>
        <w:t xml:space="preserve">нительного </w:t>
      </w:r>
      <w:r w:rsidR="007C06D5" w:rsidRPr="007C06D5">
        <w:rPr>
          <w:rFonts w:ascii="Times New Roman" w:hAnsi="Times New Roman"/>
          <w:sz w:val="24"/>
          <w:szCs w:val="24"/>
        </w:rPr>
        <w:t>ком</w:t>
      </w:r>
      <w:r w:rsidR="007075E7">
        <w:rPr>
          <w:rFonts w:ascii="Times New Roman" w:hAnsi="Times New Roman"/>
          <w:sz w:val="24"/>
          <w:szCs w:val="24"/>
        </w:rPr>
        <w:t>итета</w:t>
      </w:r>
      <w:r w:rsidR="007C06D5" w:rsidRPr="007C06D5">
        <w:rPr>
          <w:rFonts w:ascii="Times New Roman" w:hAnsi="Times New Roman"/>
          <w:sz w:val="24"/>
          <w:szCs w:val="24"/>
        </w:rPr>
        <w:t xml:space="preserve"> по направлению деятельности.</w:t>
      </w:r>
    </w:p>
    <w:p w:rsidR="007C06D5" w:rsidRPr="007075E7" w:rsidRDefault="007C06D5" w:rsidP="007075E7">
      <w:pPr>
        <w:pStyle w:val="a3"/>
        <w:spacing w:line="240" w:lineRule="auto"/>
        <w:ind w:left="1276" w:right="-142"/>
        <w:jc w:val="both"/>
        <w:rPr>
          <w:rFonts w:ascii="Times New Roman" w:hAnsi="Times New Roman"/>
          <w:i/>
          <w:sz w:val="24"/>
          <w:szCs w:val="24"/>
        </w:rPr>
      </w:pPr>
      <w:r w:rsidRPr="007075E7">
        <w:rPr>
          <w:rFonts w:ascii="Times New Roman" w:hAnsi="Times New Roman"/>
          <w:i/>
          <w:sz w:val="24"/>
          <w:szCs w:val="24"/>
        </w:rPr>
        <w:t>Справочно: согласование Главным внештатным специалистом ГУЗО</w:t>
      </w:r>
      <w:r w:rsid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предусмотрено постановлением Министерства здравоохранения Республики</w:t>
      </w:r>
      <w:r w:rsid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Беларусь от 09.06.2021 №78 «О порядке взаимодействия организатора и</w:t>
      </w:r>
      <w:r w:rsid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заказчиков при осуществлении государственных закупок».</w:t>
      </w:r>
    </w:p>
    <w:p w:rsidR="007075E7" w:rsidRDefault="007075E7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Pr="007C06D5" w:rsidRDefault="009C00E5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7C06D5" w:rsidRPr="007C06D5">
        <w:rPr>
          <w:rFonts w:ascii="Times New Roman" w:hAnsi="Times New Roman"/>
          <w:sz w:val="24"/>
          <w:szCs w:val="24"/>
        </w:rPr>
        <w:t>. Не разделены лоты для предоставления возможности участия в</w:t>
      </w:r>
      <w:r w:rsidR="007075E7"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процедурах государственных закупок субъектам малого и среднего</w:t>
      </w:r>
      <w:r w:rsidR="007075E7"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предпринимательства, согласно приложению 3 к постановлению Совета</w:t>
      </w:r>
      <w:r w:rsidR="007075E7"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Министров Республики Беларусь от 15.06.2019 №395 «О реализации Закона</w:t>
      </w:r>
      <w:r w:rsidR="007075E7"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Республики Беларусь «О внесении изменений и дополнений в Закон Республики</w:t>
      </w:r>
      <w:r w:rsidR="007075E7"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Беларусь «О государственных закупках товаров (работ, услуг)».</w:t>
      </w:r>
    </w:p>
    <w:p w:rsidR="007C06D5" w:rsidRPr="007075E7" w:rsidRDefault="007C06D5" w:rsidP="007075E7">
      <w:pPr>
        <w:pStyle w:val="a3"/>
        <w:spacing w:line="240" w:lineRule="auto"/>
        <w:ind w:left="1276" w:right="-142"/>
        <w:jc w:val="both"/>
        <w:rPr>
          <w:rFonts w:ascii="Times New Roman" w:hAnsi="Times New Roman"/>
          <w:i/>
          <w:sz w:val="24"/>
          <w:szCs w:val="24"/>
        </w:rPr>
      </w:pPr>
      <w:r w:rsidRPr="007075E7">
        <w:rPr>
          <w:rFonts w:ascii="Times New Roman" w:hAnsi="Times New Roman"/>
          <w:i/>
          <w:sz w:val="24"/>
          <w:szCs w:val="24"/>
        </w:rPr>
        <w:t>Справочно: порядок формирования таких лотов предусмотрен статьей 29</w:t>
      </w:r>
      <w:r w:rsid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Закона.</w:t>
      </w:r>
    </w:p>
    <w:p w:rsidR="007075E7" w:rsidRDefault="007075E7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7C06D5" w:rsidRPr="007C06D5" w:rsidRDefault="007075E7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00E5">
        <w:rPr>
          <w:rFonts w:ascii="Times New Roman" w:hAnsi="Times New Roman"/>
          <w:sz w:val="24"/>
          <w:szCs w:val="24"/>
        </w:rPr>
        <w:t>3</w:t>
      </w:r>
      <w:r w:rsidR="007C06D5" w:rsidRPr="007C06D5">
        <w:rPr>
          <w:rFonts w:ascii="Times New Roman" w:hAnsi="Times New Roman"/>
          <w:sz w:val="24"/>
          <w:szCs w:val="24"/>
        </w:rPr>
        <w:t>. Неоднородные медицинские изделия объединены в одну заявку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закупку.</w:t>
      </w:r>
    </w:p>
    <w:p w:rsidR="007C06D5" w:rsidRPr="007075E7" w:rsidRDefault="007C06D5" w:rsidP="007075E7">
      <w:pPr>
        <w:pStyle w:val="a3"/>
        <w:spacing w:line="240" w:lineRule="auto"/>
        <w:ind w:left="1276" w:right="-142"/>
        <w:jc w:val="both"/>
        <w:rPr>
          <w:rFonts w:ascii="Times New Roman" w:hAnsi="Times New Roman"/>
          <w:i/>
          <w:sz w:val="24"/>
          <w:szCs w:val="24"/>
        </w:rPr>
      </w:pPr>
      <w:r w:rsidRPr="007075E7">
        <w:rPr>
          <w:rFonts w:ascii="Times New Roman" w:hAnsi="Times New Roman"/>
          <w:i/>
          <w:sz w:val="24"/>
          <w:szCs w:val="24"/>
        </w:rPr>
        <w:t>Справочно: согласно пункту 3 статьи 21 Закона не допускается объединять в</w:t>
      </w:r>
      <w:r w:rsidR="007075E7" w:rsidRP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предмете государственной закупки и (или) его части (лоте):</w:t>
      </w:r>
      <w:r w:rsidR="007075E7" w:rsidRP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технологически и функционально не связанные друг с другом неоднородные</w:t>
      </w:r>
      <w:r w:rsidR="007075E7" w:rsidRP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товары (работы, услуги);</w:t>
      </w:r>
      <w:r w:rsidR="007075E7" w:rsidRP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технологически и функционально связанные друг с другом неоднородные</w:t>
      </w:r>
      <w:r w:rsidR="007075E7" w:rsidRP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товары (работы, услуги), в отношении части из которых Советом Министров</w:t>
      </w:r>
      <w:r w:rsidR="007075E7" w:rsidRP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Республики Беларусь установлены условия допуска товаров (работ, услуг)</w:t>
      </w:r>
      <w:r w:rsidR="007075E7" w:rsidRP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иностранного происхождения и поставщиков (подрядчиков, исполнителей),</w:t>
      </w:r>
      <w:r w:rsidR="007075E7" w:rsidRP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предлагающих такие товары (работы, услуги), к участию в процедурах</w:t>
      </w:r>
      <w:r w:rsidR="007075E7" w:rsidRPr="007075E7">
        <w:rPr>
          <w:rFonts w:ascii="Times New Roman" w:hAnsi="Times New Roman"/>
          <w:i/>
          <w:sz w:val="24"/>
          <w:szCs w:val="24"/>
        </w:rPr>
        <w:t xml:space="preserve"> </w:t>
      </w:r>
      <w:r w:rsidRPr="007075E7">
        <w:rPr>
          <w:rFonts w:ascii="Times New Roman" w:hAnsi="Times New Roman"/>
          <w:i/>
          <w:sz w:val="24"/>
          <w:szCs w:val="24"/>
        </w:rPr>
        <w:t>государственных закупок.</w:t>
      </w:r>
    </w:p>
    <w:p w:rsidR="007075E7" w:rsidRDefault="007075E7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</w:p>
    <w:p w:rsidR="008C67DE" w:rsidRPr="007C06D5" w:rsidRDefault="007075E7" w:rsidP="0042730D">
      <w:pPr>
        <w:pStyle w:val="a3"/>
        <w:spacing w:line="240" w:lineRule="auto"/>
        <w:ind w:left="426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00E5">
        <w:rPr>
          <w:rFonts w:ascii="Times New Roman" w:hAnsi="Times New Roman"/>
          <w:sz w:val="24"/>
          <w:szCs w:val="24"/>
        </w:rPr>
        <w:t>4</w:t>
      </w:r>
      <w:r w:rsidR="007C06D5" w:rsidRPr="007C06D5">
        <w:rPr>
          <w:rFonts w:ascii="Times New Roman" w:hAnsi="Times New Roman"/>
          <w:sz w:val="24"/>
          <w:szCs w:val="24"/>
        </w:rPr>
        <w:t>. Заявка на закупку предоставлена в виде неподписанной и</w:t>
      </w:r>
      <w:r>
        <w:rPr>
          <w:rFonts w:ascii="Times New Roman" w:hAnsi="Times New Roman"/>
          <w:sz w:val="24"/>
          <w:szCs w:val="24"/>
        </w:rPr>
        <w:t xml:space="preserve"> </w:t>
      </w:r>
      <w:r w:rsidR="007C06D5" w:rsidRPr="007C06D5">
        <w:rPr>
          <w:rFonts w:ascii="Times New Roman" w:hAnsi="Times New Roman"/>
          <w:sz w:val="24"/>
          <w:szCs w:val="24"/>
        </w:rPr>
        <w:t>несогласованной копии по электронной почте или по СМДО. Необходимо</w:t>
      </w:r>
      <w:r>
        <w:rPr>
          <w:rFonts w:ascii="Times New Roman" w:hAnsi="Times New Roman"/>
          <w:sz w:val="24"/>
          <w:szCs w:val="24"/>
        </w:rPr>
        <w:t xml:space="preserve"> в обязательном порядке </w:t>
      </w:r>
      <w:r w:rsidR="007C06D5" w:rsidRPr="007C06D5">
        <w:rPr>
          <w:rFonts w:ascii="Times New Roman" w:hAnsi="Times New Roman"/>
          <w:sz w:val="24"/>
          <w:szCs w:val="24"/>
        </w:rPr>
        <w:t>предоставить оригинал заявк</w:t>
      </w:r>
      <w:r>
        <w:rPr>
          <w:rFonts w:ascii="Times New Roman" w:hAnsi="Times New Roman"/>
          <w:sz w:val="24"/>
          <w:szCs w:val="24"/>
        </w:rPr>
        <w:t>и</w:t>
      </w:r>
      <w:r w:rsidR="007C06D5" w:rsidRPr="007C06D5">
        <w:rPr>
          <w:rFonts w:ascii="Times New Roman" w:hAnsi="Times New Roman"/>
          <w:sz w:val="24"/>
          <w:szCs w:val="24"/>
        </w:rPr>
        <w:t xml:space="preserve"> на закупку.</w:t>
      </w:r>
    </w:p>
    <w:sectPr w:rsidR="008C67DE" w:rsidRPr="007C06D5" w:rsidSect="005C209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31E"/>
    <w:multiLevelType w:val="hybridMultilevel"/>
    <w:tmpl w:val="A426D1DA"/>
    <w:lvl w:ilvl="0" w:tplc="B87E6D7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D1D10"/>
    <w:multiLevelType w:val="hybridMultilevel"/>
    <w:tmpl w:val="3B62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D5"/>
    <w:rsid w:val="002B465C"/>
    <w:rsid w:val="0042730D"/>
    <w:rsid w:val="005C2099"/>
    <w:rsid w:val="007075E7"/>
    <w:rsid w:val="007C06D5"/>
    <w:rsid w:val="008C67DE"/>
    <w:rsid w:val="009C00E5"/>
    <w:rsid w:val="00F2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В. Буденкова</dc:creator>
  <cp:lastModifiedBy>Динара В. Буденкова</cp:lastModifiedBy>
  <cp:revision>9</cp:revision>
  <dcterms:created xsi:type="dcterms:W3CDTF">2025-03-05T14:28:00Z</dcterms:created>
  <dcterms:modified xsi:type="dcterms:W3CDTF">2025-03-06T11:10:00Z</dcterms:modified>
</cp:coreProperties>
</file>